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E237B" w:rsidRPr="00B32290" w:rsidRDefault="00FE1B5E" w:rsidP="00B322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Self-fulfilling Prophecies i</w:t>
      </w:r>
      <w:r w:rsidR="00C01566" w:rsidRPr="00B32290">
        <w:rPr>
          <w:rFonts w:ascii="Times New Roman" w:hAnsi="Times New Roman" w:cs="Times New Roman"/>
          <w:sz w:val="24"/>
          <w:szCs w:val="24"/>
        </w:rPr>
        <w:t>n Education</w:t>
      </w:r>
    </w:p>
    <w:p w:rsidR="003B5834" w:rsidRPr="00B32290" w:rsidRDefault="003B5834" w:rsidP="00B32290">
      <w:pPr>
        <w:spacing w:after="0" w:line="480" w:lineRule="auto"/>
        <w:jc w:val="center"/>
        <w:rPr>
          <w:rFonts w:ascii="Times New Roman" w:hAnsi="Times New Roman" w:cs="Times New Roman"/>
          <w:sz w:val="24"/>
          <w:szCs w:val="24"/>
        </w:rPr>
      </w:pPr>
      <w:r w:rsidRPr="00B32290">
        <w:rPr>
          <w:rFonts w:ascii="Times New Roman" w:hAnsi="Times New Roman" w:cs="Times New Roman"/>
          <w:sz w:val="24"/>
          <w:szCs w:val="24"/>
        </w:rPr>
        <w:t>Name of the Student</w:t>
      </w:r>
    </w:p>
    <w:p w:rsidR="003B5834" w:rsidRPr="00B32290" w:rsidRDefault="003B5834" w:rsidP="00B32290">
      <w:pPr>
        <w:spacing w:after="0" w:line="480" w:lineRule="auto"/>
        <w:jc w:val="center"/>
        <w:rPr>
          <w:rFonts w:ascii="Times New Roman" w:hAnsi="Times New Roman" w:cs="Times New Roman"/>
          <w:sz w:val="24"/>
          <w:szCs w:val="24"/>
        </w:rPr>
      </w:pPr>
      <w:r w:rsidRPr="00B32290">
        <w:rPr>
          <w:rFonts w:ascii="Times New Roman" w:hAnsi="Times New Roman" w:cs="Times New Roman"/>
          <w:sz w:val="24"/>
          <w:szCs w:val="24"/>
        </w:rPr>
        <w:t>Institution</w:t>
      </w: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Pr="00B32290" w:rsidRDefault="00C01566" w:rsidP="00B32290">
      <w:pPr>
        <w:spacing w:after="0" w:line="480" w:lineRule="auto"/>
        <w:jc w:val="center"/>
        <w:rPr>
          <w:rFonts w:ascii="Times New Roman" w:hAnsi="Times New Roman" w:cs="Times New Roman"/>
          <w:sz w:val="24"/>
          <w:szCs w:val="24"/>
        </w:rPr>
      </w:pPr>
    </w:p>
    <w:p w:rsidR="00C01566" w:rsidRDefault="00C01566" w:rsidP="00B32290">
      <w:pPr>
        <w:spacing w:after="0" w:line="480" w:lineRule="auto"/>
        <w:rPr>
          <w:rFonts w:ascii="Times New Roman" w:hAnsi="Times New Roman" w:cs="Times New Roman"/>
          <w:sz w:val="24"/>
          <w:szCs w:val="24"/>
        </w:rPr>
      </w:pPr>
    </w:p>
    <w:p w:rsidR="00B32290" w:rsidRDefault="00B32290" w:rsidP="00B32290">
      <w:pPr>
        <w:spacing w:after="0" w:line="480" w:lineRule="auto"/>
        <w:rPr>
          <w:rFonts w:ascii="Times New Roman" w:hAnsi="Times New Roman" w:cs="Times New Roman"/>
          <w:sz w:val="24"/>
          <w:szCs w:val="24"/>
        </w:rPr>
      </w:pPr>
    </w:p>
    <w:p w:rsidR="00B32290" w:rsidRPr="00B32290" w:rsidRDefault="00B32290" w:rsidP="00B32290">
      <w:pPr>
        <w:spacing w:after="0" w:line="480" w:lineRule="auto"/>
        <w:rPr>
          <w:rFonts w:ascii="Times New Roman" w:hAnsi="Times New Roman" w:cs="Times New Roman"/>
          <w:sz w:val="24"/>
          <w:szCs w:val="24"/>
        </w:rPr>
      </w:pPr>
    </w:p>
    <w:p w:rsidR="00F41922" w:rsidRPr="00B32290" w:rsidRDefault="00F41922" w:rsidP="00B32290">
      <w:pPr>
        <w:spacing w:after="0" w:line="480" w:lineRule="auto"/>
        <w:jc w:val="center"/>
        <w:rPr>
          <w:rFonts w:ascii="Times New Roman" w:hAnsi="Times New Roman" w:cs="Times New Roman"/>
          <w:sz w:val="24"/>
          <w:szCs w:val="24"/>
        </w:rPr>
      </w:pPr>
    </w:p>
    <w:p w:rsidR="00F41922" w:rsidRPr="00B32290" w:rsidRDefault="00F41922" w:rsidP="00B32290">
      <w:pPr>
        <w:spacing w:after="0" w:line="480" w:lineRule="auto"/>
        <w:contextualSpacing/>
        <w:jc w:val="center"/>
        <w:rPr>
          <w:rFonts w:ascii="Times New Roman" w:hAnsi="Times New Roman" w:cs="Times New Roman"/>
          <w:sz w:val="24"/>
          <w:szCs w:val="24"/>
        </w:rPr>
      </w:pPr>
      <w:r w:rsidRPr="00B32290">
        <w:rPr>
          <w:rFonts w:ascii="Times New Roman" w:hAnsi="Times New Roman" w:cs="Times New Roman"/>
          <w:sz w:val="24"/>
          <w:szCs w:val="24"/>
        </w:rPr>
        <w:lastRenderedPageBreak/>
        <w:t>Abstract</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 xml:space="preserve">Self-fulfilling prophecy occurs when certain expectations come true unintentionally. Since this theory occurs mostly in movies and literature, it also happens in the education system. The people beliefs on their students create the power of self-fulfilling prophecy. In education, when a teacher thinks highly of the students, they will behave in a good manner. The teacher’s expectations become true even without telling the students how their teachers feel about them. A self-fulfilling prophecy is not magical so every time a prophecy is said upon a life, the person may or may not come to live or see the prophecy come true. For a teacher to have a </w:t>
      </w:r>
      <w:r w:rsidR="005A3852" w:rsidRPr="00B32290">
        <w:rPr>
          <w:rFonts w:ascii="Times New Roman" w:hAnsi="Times New Roman" w:cs="Times New Roman"/>
          <w:sz w:val="24"/>
          <w:szCs w:val="24"/>
        </w:rPr>
        <w:t>self-prophecy</w:t>
      </w:r>
      <w:r w:rsidRPr="00B32290">
        <w:rPr>
          <w:rFonts w:ascii="Times New Roman" w:hAnsi="Times New Roman" w:cs="Times New Roman"/>
          <w:sz w:val="24"/>
          <w:szCs w:val="24"/>
        </w:rPr>
        <w:t xml:space="preserve"> about her students there should be a good teacher-student relationship. Positive relationship means there will be less conflict and more of understanding between the teacher and the student. With a supportive relationship with the teachers, students tend to succeed compared to their peers.</w:t>
      </w: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B32290" w:rsidRDefault="00B32290" w:rsidP="00B32290">
      <w:pPr>
        <w:spacing w:after="0" w:line="480" w:lineRule="auto"/>
        <w:contextualSpacing/>
        <w:rPr>
          <w:rFonts w:ascii="Times New Roman" w:hAnsi="Times New Roman" w:cs="Times New Roman"/>
          <w:sz w:val="24"/>
          <w:szCs w:val="24"/>
        </w:rPr>
      </w:pPr>
    </w:p>
    <w:p w:rsidR="00F41922" w:rsidRPr="00B32290" w:rsidRDefault="00F41922" w:rsidP="00B32290">
      <w:pPr>
        <w:spacing w:after="0" w:line="480" w:lineRule="auto"/>
        <w:contextualSpacing/>
        <w:jc w:val="center"/>
        <w:rPr>
          <w:rFonts w:ascii="Times New Roman" w:hAnsi="Times New Roman" w:cs="Times New Roman"/>
          <w:b/>
          <w:sz w:val="24"/>
          <w:szCs w:val="24"/>
        </w:rPr>
      </w:pPr>
      <w:r w:rsidRPr="00B32290">
        <w:rPr>
          <w:rFonts w:ascii="Times New Roman" w:hAnsi="Times New Roman" w:cs="Times New Roman"/>
          <w:b/>
          <w:sz w:val="24"/>
          <w:szCs w:val="24"/>
        </w:rPr>
        <w:t>Self-Fulfilling Prophecies in Education</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Self-Fulfilling Prophecies in Education are part of student-teacher relation which will enhance the performance of the students depending on their relationship. If a teacher has a negative attitude and energy with the students, the students are likely to fail in their life. For positive and supportive teachers, students tend to do well in life</w:t>
      </w:r>
      <w:r w:rsidR="00B32290">
        <w:rPr>
          <w:rFonts w:ascii="Times New Roman" w:hAnsi="Times New Roman" w:cs="Times New Roman"/>
          <w:sz w:val="24"/>
          <w:szCs w:val="24"/>
        </w:rPr>
        <w:t xml:space="preserve"> (</w:t>
      </w:r>
      <w:r w:rsidR="00B32290" w:rsidRPr="00B32290">
        <w:rPr>
          <w:rFonts w:ascii="Times New Roman" w:hAnsi="Times New Roman" w:cs="Times New Roman"/>
          <w:color w:val="222222"/>
          <w:sz w:val="24"/>
          <w:szCs w:val="24"/>
          <w:shd w:val="clear" w:color="auto" w:fill="FFFFFF"/>
        </w:rPr>
        <w:t>Merton</w:t>
      </w:r>
      <w:r w:rsidR="00B32290">
        <w:rPr>
          <w:rFonts w:ascii="Times New Roman" w:hAnsi="Times New Roman" w:cs="Times New Roman"/>
          <w:color w:val="222222"/>
          <w:sz w:val="24"/>
          <w:szCs w:val="24"/>
          <w:shd w:val="clear" w:color="auto" w:fill="FFFFFF"/>
        </w:rPr>
        <w:t>, 2016</w:t>
      </w:r>
      <w:r w:rsidR="00B32290">
        <w:rPr>
          <w:rFonts w:ascii="Times New Roman" w:hAnsi="Times New Roman" w:cs="Times New Roman"/>
          <w:sz w:val="24"/>
          <w:szCs w:val="24"/>
        </w:rPr>
        <w:t>)</w:t>
      </w:r>
      <w:r w:rsidRPr="00B32290">
        <w:rPr>
          <w:rFonts w:ascii="Times New Roman" w:hAnsi="Times New Roman" w:cs="Times New Roman"/>
          <w:sz w:val="24"/>
          <w:szCs w:val="24"/>
        </w:rPr>
        <w:t>. This theory is not a reality because when a teacher shows a negative attitude towards a student, the student might take upon himself to work hard and achieve his dreams regardless of the energy he is getting from the teacher. Teachers’ expectations and predictions are influenced by factors that are in the classroom and have both positive and negative impact on persona, psychological, and academic aspects of students’ life.</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Rosenthal a researcher in the late 1960s challenged the teacher to give their students a test to see which students can grow their I.Q. He identified a group that he believed their I.Q can grow and named it ‘academic test’. These students at the end of the school year had grown their I.Q levels to 13 points and the rest of the students that were not picked they had an increase of only 7</w:t>
      </w:r>
      <w:r w:rsidR="00B32290">
        <w:rPr>
          <w:rFonts w:ascii="Times New Roman" w:hAnsi="Times New Roman" w:cs="Times New Roman"/>
          <w:sz w:val="24"/>
          <w:szCs w:val="24"/>
        </w:rPr>
        <w:t xml:space="preserve"> (</w:t>
      </w:r>
      <w:r w:rsidR="00B32290" w:rsidRPr="00B32290">
        <w:rPr>
          <w:rFonts w:ascii="Times New Roman" w:hAnsi="Times New Roman" w:cs="Times New Roman"/>
          <w:color w:val="222222"/>
          <w:sz w:val="24"/>
          <w:szCs w:val="24"/>
          <w:shd w:val="clear" w:color="auto" w:fill="FFFFFF"/>
        </w:rPr>
        <w:t>Jussim</w:t>
      </w:r>
      <w:r w:rsidR="00B32290">
        <w:rPr>
          <w:rFonts w:ascii="Times New Roman" w:hAnsi="Times New Roman" w:cs="Times New Roman"/>
          <w:color w:val="222222"/>
          <w:sz w:val="24"/>
          <w:szCs w:val="24"/>
          <w:shd w:val="clear" w:color="auto" w:fill="FFFFFF"/>
        </w:rPr>
        <w:t>, 2009</w:t>
      </w:r>
      <w:r w:rsidR="00B32290">
        <w:rPr>
          <w:rFonts w:ascii="Times New Roman" w:hAnsi="Times New Roman" w:cs="Times New Roman"/>
          <w:sz w:val="24"/>
          <w:szCs w:val="24"/>
        </w:rPr>
        <w:t>)</w:t>
      </w:r>
      <w:r w:rsidR="00B32290" w:rsidRPr="00B32290">
        <w:rPr>
          <w:rFonts w:ascii="Times New Roman" w:hAnsi="Times New Roman" w:cs="Times New Roman"/>
          <w:sz w:val="24"/>
          <w:szCs w:val="24"/>
        </w:rPr>
        <w:t>.</w:t>
      </w:r>
      <w:r w:rsidRPr="00B32290">
        <w:rPr>
          <w:rFonts w:ascii="Times New Roman" w:hAnsi="Times New Roman" w:cs="Times New Roman"/>
          <w:sz w:val="24"/>
          <w:szCs w:val="24"/>
        </w:rPr>
        <w:t xml:space="preserve">. Rosenthal prophecies of students growing their I.Q  came true because they were treated differently by their teachers hence they became what Rosenthal predicted, students with high I.Q. his prophecies became true as he had predicted and it is defined as a classical self-fulfilling prophecy. </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There are some assumptions that can be made from the teachers’ expectations of their students. Prophecies that are powerful may occur among students that are from stigmatized social groups. For this group, mostly their prophecies are ill-related or negative.  When these students take these expectations personally they will definitely fail in school and later on in life. Self-fulfilling prophecies affect intelligence and might or might not do more harm than good. This assumption is unclear because not everyone will become hat their teacher expects them to be. Some students become more intelligent as times goes by depending on the relationship they have with their teachers</w:t>
      </w:r>
      <w:r w:rsidR="00B32290">
        <w:rPr>
          <w:rFonts w:ascii="Times New Roman" w:hAnsi="Times New Roman" w:cs="Times New Roman"/>
          <w:sz w:val="24"/>
          <w:szCs w:val="24"/>
        </w:rPr>
        <w:t xml:space="preserve"> (</w:t>
      </w:r>
      <w:r w:rsidR="00B32290" w:rsidRPr="00B32290">
        <w:rPr>
          <w:rFonts w:ascii="Times New Roman" w:hAnsi="Times New Roman" w:cs="Times New Roman"/>
          <w:color w:val="222222"/>
          <w:sz w:val="24"/>
          <w:szCs w:val="24"/>
          <w:shd w:val="clear" w:color="auto" w:fill="FFFFFF"/>
        </w:rPr>
        <w:t>Muntoni</w:t>
      </w:r>
      <w:r w:rsidR="00B32290">
        <w:rPr>
          <w:rFonts w:ascii="Times New Roman" w:hAnsi="Times New Roman" w:cs="Times New Roman"/>
          <w:color w:val="222222"/>
          <w:sz w:val="24"/>
          <w:szCs w:val="24"/>
          <w:shd w:val="clear" w:color="auto" w:fill="FFFFFF"/>
        </w:rPr>
        <w:t>, 2018</w:t>
      </w:r>
      <w:r w:rsidR="00B32290">
        <w:rPr>
          <w:rFonts w:ascii="Times New Roman" w:hAnsi="Times New Roman" w:cs="Times New Roman"/>
          <w:sz w:val="24"/>
          <w:szCs w:val="24"/>
        </w:rPr>
        <w:t>)</w:t>
      </w:r>
      <w:r w:rsidRPr="00B32290">
        <w:rPr>
          <w:rFonts w:ascii="Times New Roman" w:hAnsi="Times New Roman" w:cs="Times New Roman"/>
          <w:sz w:val="24"/>
          <w:szCs w:val="24"/>
        </w:rPr>
        <w:t>. Some under the same positive and supportive environment their intelligence remains the same or increase by a small figure. When predictions come true, it might be because they are true not because they are prophecies. The last assumption is that the prophecies are small effects and may or may not accumulate over time.</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The prophecies come true because teachers’ push their students to think they are brighter and tell them how much they expect from them. The students are also told they should perform better than those students that are not labeled as ‘good’ students in term of performance. Teachers build an above point that is a positive label on the student and brands it highly making the other students be aware of the brand given hence the labeled students will perform well in class</w:t>
      </w:r>
      <w:r w:rsidR="00B32290">
        <w:rPr>
          <w:rFonts w:ascii="Times New Roman" w:hAnsi="Times New Roman" w:cs="Times New Roman"/>
          <w:sz w:val="24"/>
          <w:szCs w:val="24"/>
        </w:rPr>
        <w:t xml:space="preserve"> (</w:t>
      </w:r>
      <w:r w:rsidR="00B32290" w:rsidRPr="00B32290">
        <w:rPr>
          <w:rFonts w:ascii="Times New Roman" w:hAnsi="Times New Roman" w:cs="Times New Roman"/>
          <w:color w:val="222222"/>
          <w:sz w:val="24"/>
          <w:szCs w:val="24"/>
          <w:shd w:val="clear" w:color="auto" w:fill="FFFFFF"/>
        </w:rPr>
        <w:t>Jussim</w:t>
      </w:r>
      <w:r w:rsidR="00B32290">
        <w:rPr>
          <w:rFonts w:ascii="Times New Roman" w:hAnsi="Times New Roman" w:cs="Times New Roman"/>
          <w:color w:val="222222"/>
          <w:sz w:val="24"/>
          <w:szCs w:val="24"/>
          <w:shd w:val="clear" w:color="auto" w:fill="FFFFFF"/>
        </w:rPr>
        <w:t>, 2009</w:t>
      </w:r>
      <w:r w:rsidR="00B32290">
        <w:rPr>
          <w:rFonts w:ascii="Times New Roman" w:hAnsi="Times New Roman" w:cs="Times New Roman"/>
          <w:sz w:val="24"/>
          <w:szCs w:val="24"/>
        </w:rPr>
        <w:t>)</w:t>
      </w:r>
      <w:r w:rsidR="00B32290" w:rsidRPr="00B32290">
        <w:rPr>
          <w:rFonts w:ascii="Times New Roman" w:hAnsi="Times New Roman" w:cs="Times New Roman"/>
          <w:sz w:val="24"/>
          <w:szCs w:val="24"/>
        </w:rPr>
        <w:t>.</w:t>
      </w:r>
      <w:r w:rsidRPr="00B32290">
        <w:rPr>
          <w:rFonts w:ascii="Times New Roman" w:hAnsi="Times New Roman" w:cs="Times New Roman"/>
          <w:sz w:val="24"/>
          <w:szCs w:val="24"/>
        </w:rPr>
        <w:t xml:space="preserve">. The positive labeled students tend to develop a positive attitude towards reading and do well making the teacher's expectation to </w:t>
      </w:r>
      <w:r w:rsidR="005A3852" w:rsidRPr="00B32290">
        <w:rPr>
          <w:rFonts w:ascii="Times New Roman" w:hAnsi="Times New Roman" w:cs="Times New Roman"/>
          <w:sz w:val="24"/>
          <w:szCs w:val="24"/>
        </w:rPr>
        <w:t>come</w:t>
      </w:r>
      <w:r w:rsidRPr="00B32290">
        <w:rPr>
          <w:rFonts w:ascii="Times New Roman" w:hAnsi="Times New Roman" w:cs="Times New Roman"/>
          <w:sz w:val="24"/>
          <w:szCs w:val="24"/>
        </w:rPr>
        <w:t xml:space="preserve"> true. For the negative labeled students, the same energy will transfer to their attitude of reading and will not do well in the class</w:t>
      </w:r>
      <w:r w:rsidR="00B32290">
        <w:rPr>
          <w:rFonts w:ascii="Times New Roman" w:hAnsi="Times New Roman" w:cs="Times New Roman"/>
          <w:sz w:val="24"/>
          <w:szCs w:val="24"/>
        </w:rPr>
        <w:t xml:space="preserve"> (</w:t>
      </w:r>
      <w:r w:rsidR="00B32290" w:rsidRPr="00B32290">
        <w:rPr>
          <w:rFonts w:ascii="Times New Roman" w:hAnsi="Times New Roman" w:cs="Times New Roman"/>
          <w:color w:val="222222"/>
          <w:sz w:val="24"/>
          <w:szCs w:val="24"/>
          <w:shd w:val="clear" w:color="auto" w:fill="FFFFFF"/>
        </w:rPr>
        <w:t>Jussim</w:t>
      </w:r>
      <w:r w:rsidR="00B32290">
        <w:rPr>
          <w:rFonts w:ascii="Times New Roman" w:hAnsi="Times New Roman" w:cs="Times New Roman"/>
          <w:color w:val="222222"/>
          <w:sz w:val="24"/>
          <w:szCs w:val="24"/>
          <w:shd w:val="clear" w:color="auto" w:fill="FFFFFF"/>
        </w:rPr>
        <w:t>, 2009</w:t>
      </w:r>
      <w:r w:rsidR="00B32290">
        <w:rPr>
          <w:rFonts w:ascii="Times New Roman" w:hAnsi="Times New Roman" w:cs="Times New Roman"/>
          <w:sz w:val="24"/>
          <w:szCs w:val="24"/>
        </w:rPr>
        <w:t>)</w:t>
      </w:r>
      <w:r w:rsidRPr="00B32290">
        <w:rPr>
          <w:rFonts w:ascii="Times New Roman" w:hAnsi="Times New Roman" w:cs="Times New Roman"/>
          <w:sz w:val="24"/>
          <w:szCs w:val="24"/>
        </w:rPr>
        <w:t>. All these expectation, predictions and prophecies are reinforced but the identification of peer groups.</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 xml:space="preserve">Sometimes, self-fulfilling prophecies are known as labeling theory which is done in different sectors of business, politics and in educations.  In educations, teachers label their students depending on their performance and behavior among others. The labeling theory has resulted in impressions that are formed over time and implicated the relationship between teachers and students. According to </w:t>
      </w:r>
      <w:r w:rsidR="00B32290" w:rsidRPr="00B32290">
        <w:rPr>
          <w:rFonts w:ascii="Times New Roman" w:hAnsi="Times New Roman" w:cs="Times New Roman"/>
          <w:color w:val="222222"/>
          <w:sz w:val="24"/>
          <w:szCs w:val="24"/>
          <w:shd w:val="clear" w:color="auto" w:fill="FFFFFF"/>
        </w:rPr>
        <w:t>Jussim</w:t>
      </w:r>
      <w:r w:rsidR="00B32290">
        <w:rPr>
          <w:rFonts w:ascii="Times New Roman" w:hAnsi="Times New Roman" w:cs="Times New Roman"/>
          <w:color w:val="222222"/>
          <w:sz w:val="24"/>
          <w:szCs w:val="24"/>
          <w:shd w:val="clear" w:color="auto" w:fill="FFFFFF"/>
        </w:rPr>
        <w:t>, (2009</w:t>
      </w:r>
      <w:r w:rsidR="00B32290">
        <w:rPr>
          <w:rFonts w:ascii="Times New Roman" w:hAnsi="Times New Roman" w:cs="Times New Roman"/>
          <w:sz w:val="24"/>
          <w:szCs w:val="24"/>
        </w:rPr>
        <w:t>)</w:t>
      </w:r>
      <w:r w:rsidR="005A3852">
        <w:rPr>
          <w:rFonts w:ascii="Times New Roman" w:hAnsi="Times New Roman" w:cs="Times New Roman"/>
          <w:sz w:val="24"/>
          <w:szCs w:val="24"/>
        </w:rPr>
        <w:t xml:space="preserve">, </w:t>
      </w:r>
      <w:r w:rsidRPr="00B32290">
        <w:rPr>
          <w:rFonts w:ascii="Times New Roman" w:hAnsi="Times New Roman" w:cs="Times New Roman"/>
          <w:sz w:val="24"/>
          <w:szCs w:val="24"/>
        </w:rPr>
        <w:t>when the labels are applied and the student starts to ‘live’ them they are defined as ‘Pivotal identity’ for students. A pivotal identity is an identity that has a pivot that the teachers will be used to interpret the events of the student in their classroom and their behaviors. For instance, deviant labeled students will be expected to be of bad behavior and when they have good behavior they are said not to last or they are not worthy of being recognized on their behavior.</w:t>
      </w:r>
    </w:p>
    <w:p w:rsidR="00F41922" w:rsidRPr="00B32290" w:rsidRDefault="00F41922" w:rsidP="00B32290">
      <w:pPr>
        <w:spacing w:after="0" w:line="480" w:lineRule="auto"/>
        <w:contextualSpacing/>
        <w:jc w:val="center"/>
        <w:rPr>
          <w:rFonts w:ascii="Times New Roman" w:hAnsi="Times New Roman" w:cs="Times New Roman"/>
          <w:b/>
          <w:sz w:val="24"/>
          <w:szCs w:val="24"/>
        </w:rPr>
      </w:pPr>
      <w:r w:rsidRPr="00B32290">
        <w:rPr>
          <w:rFonts w:ascii="Times New Roman" w:hAnsi="Times New Roman" w:cs="Times New Roman"/>
          <w:b/>
          <w:sz w:val="24"/>
          <w:szCs w:val="24"/>
        </w:rPr>
        <w:t>Criticism of Self-fulfilling Prophecies</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Even though there are many pieces of evidence that show that teachers prophecies working their students, there is criticism about it.  Negative labeling f students can have the opposite effect at times. Students who are labeled highly at sometimes might not acquire a positive attitude towards reading hence failing. They labeling theory gets them into their heads and relaxes which results in failing terribly. The same happens with negative label students who work hard and prove their teachers wrong g. The self-fulfilling prophecies have attributed to developing the power of teachers having the effect of influencing their students. The power is acquired when schools encourage teachers to label their students. The able students are shown how they will add extra support for the less able students. Since teachers are the most trained professional today, it is disappointing that the teachers would label their students.</w:t>
      </w:r>
    </w:p>
    <w:p w:rsidR="00F41922" w:rsidRPr="00B32290" w:rsidRDefault="00F41922" w:rsidP="00B32290">
      <w:pPr>
        <w:spacing w:after="0" w:line="480" w:lineRule="auto"/>
        <w:contextualSpacing/>
        <w:jc w:val="center"/>
        <w:rPr>
          <w:rFonts w:ascii="Times New Roman" w:hAnsi="Times New Roman" w:cs="Times New Roman"/>
          <w:b/>
          <w:sz w:val="24"/>
          <w:szCs w:val="24"/>
        </w:rPr>
      </w:pPr>
      <w:r w:rsidRPr="00B32290">
        <w:rPr>
          <w:rFonts w:ascii="Times New Roman" w:hAnsi="Times New Roman" w:cs="Times New Roman"/>
          <w:b/>
          <w:sz w:val="24"/>
          <w:szCs w:val="24"/>
        </w:rPr>
        <w:t>Conclusion</w:t>
      </w:r>
    </w:p>
    <w:p w:rsidR="00F41922" w:rsidRPr="00B32290" w:rsidRDefault="00F41922" w:rsidP="00B32290">
      <w:pPr>
        <w:spacing w:after="0" w:line="480" w:lineRule="auto"/>
        <w:ind w:firstLine="720"/>
        <w:contextualSpacing/>
        <w:rPr>
          <w:rFonts w:ascii="Times New Roman" w:hAnsi="Times New Roman" w:cs="Times New Roman"/>
          <w:sz w:val="24"/>
          <w:szCs w:val="24"/>
        </w:rPr>
      </w:pPr>
      <w:r w:rsidRPr="00B32290">
        <w:rPr>
          <w:rFonts w:ascii="Times New Roman" w:hAnsi="Times New Roman" w:cs="Times New Roman"/>
          <w:sz w:val="24"/>
          <w:szCs w:val="24"/>
        </w:rPr>
        <w:t>Teachers should have an idea who their students are, behavior, energy, attributes ad contribution to education, as individuals. Teachers classify their classrooms into 3 stages, speculation, elaboration, and stabilization. In the speculation stage, teachers categorized his students based on appearance, their relationship with other students, personality and discipline. On this basis, teachers do a hypothesis and end up knowing what kind of students they are dealing with. At the elaboration stage, the hypothesis is tested and confirmed, finally, at the stabilization stage, the teachers know their students individually and categorized them to help them differently. A self-fulfilling prophecy is a theory that should be done at the equity level. It means teachers should encourage all students to do well in class not only those that are already doing well, alone. When a teacher realizes that a student has a negative attitude towards education, he should be close to the students and encourage him about the benefits of education.</w:t>
      </w: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B32290" w:rsidRDefault="00B32290" w:rsidP="00B32290">
      <w:pPr>
        <w:spacing w:after="0" w:line="480" w:lineRule="auto"/>
        <w:jc w:val="center"/>
        <w:rPr>
          <w:rFonts w:ascii="Times New Roman" w:hAnsi="Times New Roman" w:cs="Times New Roman"/>
          <w:sz w:val="24"/>
          <w:szCs w:val="24"/>
        </w:rPr>
      </w:pPr>
    </w:p>
    <w:p w:rsidR="00F41922" w:rsidRPr="00B32290" w:rsidRDefault="00B32290" w:rsidP="00B322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32290" w:rsidRPr="00B32290" w:rsidRDefault="00B32290" w:rsidP="00B32290">
      <w:pPr>
        <w:spacing w:after="0" w:line="480" w:lineRule="auto"/>
        <w:rPr>
          <w:rFonts w:ascii="Times New Roman" w:hAnsi="Times New Roman" w:cs="Times New Roman"/>
          <w:color w:val="222222"/>
          <w:sz w:val="24"/>
          <w:szCs w:val="24"/>
          <w:shd w:val="clear" w:color="auto" w:fill="FFFFFF"/>
        </w:rPr>
      </w:pPr>
      <w:r w:rsidRPr="00B32290">
        <w:rPr>
          <w:rFonts w:ascii="Times New Roman" w:hAnsi="Times New Roman" w:cs="Times New Roman"/>
          <w:color w:val="222222"/>
          <w:sz w:val="24"/>
          <w:szCs w:val="24"/>
          <w:shd w:val="clear" w:color="auto" w:fill="FFFFFF"/>
        </w:rPr>
        <w:t>Jussim, L., Robustelli, S. L., &amp; Cain, T. R. (2009). Teacher e</w:t>
      </w:r>
      <w:r>
        <w:rPr>
          <w:rFonts w:ascii="Times New Roman" w:hAnsi="Times New Roman" w:cs="Times New Roman"/>
          <w:color w:val="222222"/>
          <w:sz w:val="24"/>
          <w:szCs w:val="24"/>
          <w:shd w:val="clear" w:color="auto" w:fill="FFFFFF"/>
        </w:rPr>
        <w:t>xpectations and self-fulfilling</w:t>
      </w:r>
      <w:r>
        <w:rPr>
          <w:rFonts w:ascii="Times New Roman" w:hAnsi="Times New Roman" w:cs="Times New Roman"/>
          <w:color w:val="222222"/>
          <w:sz w:val="24"/>
          <w:szCs w:val="24"/>
          <w:shd w:val="clear" w:color="auto" w:fill="FFFFFF"/>
        </w:rPr>
        <w:tab/>
      </w:r>
      <w:r w:rsidRPr="00B32290">
        <w:rPr>
          <w:rFonts w:ascii="Times New Roman" w:hAnsi="Times New Roman" w:cs="Times New Roman"/>
          <w:color w:val="222222"/>
          <w:sz w:val="24"/>
          <w:szCs w:val="24"/>
          <w:shd w:val="clear" w:color="auto" w:fill="FFFFFF"/>
        </w:rPr>
        <w:t>prophecies. </w:t>
      </w:r>
      <w:r w:rsidRPr="00B32290">
        <w:rPr>
          <w:rFonts w:ascii="Times New Roman" w:hAnsi="Times New Roman" w:cs="Times New Roman"/>
          <w:i/>
          <w:iCs/>
          <w:color w:val="222222"/>
          <w:sz w:val="24"/>
          <w:szCs w:val="24"/>
          <w:shd w:val="clear" w:color="auto" w:fill="FFFFFF"/>
        </w:rPr>
        <w:t>Handbook of motivation at school</w:t>
      </w:r>
      <w:r w:rsidRPr="00B32290">
        <w:rPr>
          <w:rFonts w:ascii="Times New Roman" w:hAnsi="Times New Roman" w:cs="Times New Roman"/>
          <w:color w:val="222222"/>
          <w:sz w:val="24"/>
          <w:szCs w:val="24"/>
          <w:shd w:val="clear" w:color="auto" w:fill="FFFFFF"/>
        </w:rPr>
        <w:t>, </w:t>
      </w:r>
      <w:r w:rsidRPr="00B32290">
        <w:rPr>
          <w:rFonts w:ascii="Times New Roman" w:hAnsi="Times New Roman" w:cs="Times New Roman"/>
          <w:i/>
          <w:iCs/>
          <w:color w:val="222222"/>
          <w:sz w:val="24"/>
          <w:szCs w:val="24"/>
          <w:shd w:val="clear" w:color="auto" w:fill="FFFFFF"/>
        </w:rPr>
        <w:t>349380</w:t>
      </w:r>
      <w:r w:rsidRPr="00B32290">
        <w:rPr>
          <w:rFonts w:ascii="Times New Roman" w:hAnsi="Times New Roman" w:cs="Times New Roman"/>
          <w:color w:val="222222"/>
          <w:sz w:val="24"/>
          <w:szCs w:val="24"/>
          <w:shd w:val="clear" w:color="auto" w:fill="FFFFFF"/>
        </w:rPr>
        <w:t>.</w:t>
      </w:r>
    </w:p>
    <w:p w:rsidR="00B32290" w:rsidRPr="00B32290" w:rsidRDefault="00B32290" w:rsidP="00B32290">
      <w:pPr>
        <w:spacing w:after="0" w:line="480" w:lineRule="auto"/>
        <w:rPr>
          <w:rFonts w:ascii="Times New Roman" w:hAnsi="Times New Roman" w:cs="Times New Roman"/>
          <w:color w:val="222222"/>
          <w:sz w:val="24"/>
          <w:szCs w:val="24"/>
          <w:shd w:val="clear" w:color="auto" w:fill="FFFFFF"/>
        </w:rPr>
      </w:pPr>
      <w:r w:rsidRPr="00B32290">
        <w:rPr>
          <w:rFonts w:ascii="Times New Roman" w:hAnsi="Times New Roman" w:cs="Times New Roman"/>
          <w:color w:val="222222"/>
          <w:sz w:val="24"/>
          <w:szCs w:val="24"/>
          <w:shd w:val="clear" w:color="auto" w:fill="FFFFFF"/>
        </w:rPr>
        <w:t>Merton, R. K. (2016). The self-fulfilling prophecy. </w:t>
      </w:r>
      <w:r w:rsidRPr="00B32290">
        <w:rPr>
          <w:rFonts w:ascii="Times New Roman" w:hAnsi="Times New Roman" w:cs="Times New Roman"/>
          <w:i/>
          <w:iCs/>
          <w:color w:val="222222"/>
          <w:sz w:val="24"/>
          <w:szCs w:val="24"/>
          <w:shd w:val="clear" w:color="auto" w:fill="FFFFFF"/>
        </w:rPr>
        <w:t>The Antioch Review</w:t>
      </w:r>
      <w:r w:rsidRPr="00B32290">
        <w:rPr>
          <w:rFonts w:ascii="Times New Roman" w:hAnsi="Times New Roman" w:cs="Times New Roman"/>
          <w:color w:val="222222"/>
          <w:sz w:val="24"/>
          <w:szCs w:val="24"/>
          <w:shd w:val="clear" w:color="auto" w:fill="FFFFFF"/>
        </w:rPr>
        <w:t>, </w:t>
      </w:r>
      <w:r w:rsidRPr="00B32290">
        <w:rPr>
          <w:rFonts w:ascii="Times New Roman" w:hAnsi="Times New Roman" w:cs="Times New Roman"/>
          <w:i/>
          <w:iCs/>
          <w:color w:val="222222"/>
          <w:sz w:val="24"/>
          <w:szCs w:val="24"/>
          <w:shd w:val="clear" w:color="auto" w:fill="FFFFFF"/>
        </w:rPr>
        <w:t>74</w:t>
      </w:r>
      <w:r w:rsidRPr="00B32290">
        <w:rPr>
          <w:rFonts w:ascii="Times New Roman" w:hAnsi="Times New Roman" w:cs="Times New Roman"/>
          <w:color w:val="222222"/>
          <w:sz w:val="24"/>
          <w:szCs w:val="24"/>
          <w:shd w:val="clear" w:color="auto" w:fill="FFFFFF"/>
        </w:rPr>
        <w:t>(3), 504-521.</w:t>
      </w:r>
    </w:p>
    <w:p w:rsidR="00B32290" w:rsidRPr="00B32290" w:rsidRDefault="00B32290" w:rsidP="00B32290">
      <w:pPr>
        <w:spacing w:after="0" w:line="480" w:lineRule="auto"/>
        <w:rPr>
          <w:rFonts w:ascii="Times New Roman" w:hAnsi="Times New Roman" w:cs="Times New Roman"/>
          <w:sz w:val="24"/>
          <w:szCs w:val="24"/>
        </w:rPr>
      </w:pPr>
      <w:r w:rsidRPr="00B32290">
        <w:rPr>
          <w:rFonts w:ascii="Times New Roman" w:hAnsi="Times New Roman" w:cs="Times New Roman"/>
          <w:color w:val="222222"/>
          <w:sz w:val="24"/>
          <w:szCs w:val="24"/>
          <w:shd w:val="clear" w:color="auto" w:fill="FFFFFF"/>
        </w:rPr>
        <w:t>Muntoni, F., &amp; Retelsdorf,</w:t>
      </w:r>
      <w:bookmarkStart w:id="0" w:name="_GoBack"/>
      <w:bookmarkEnd w:id="0"/>
      <w:r w:rsidRPr="00B32290">
        <w:rPr>
          <w:rFonts w:ascii="Times New Roman" w:hAnsi="Times New Roman" w:cs="Times New Roman"/>
          <w:color w:val="222222"/>
          <w:sz w:val="24"/>
          <w:szCs w:val="24"/>
          <w:shd w:val="clear" w:color="auto" w:fill="FFFFFF"/>
        </w:rPr>
        <w:t xml:space="preserve"> J. (2018). Gender-specific teacher expectations in reading—the</w:t>
      </w:r>
      <w:r>
        <w:rPr>
          <w:rFonts w:ascii="Times New Roman" w:hAnsi="Times New Roman" w:cs="Times New Roman"/>
          <w:color w:val="222222"/>
          <w:sz w:val="24"/>
          <w:szCs w:val="24"/>
          <w:shd w:val="clear" w:color="auto" w:fill="FFFFFF"/>
        </w:rPr>
        <w:t xml:space="preserve"> role</w:t>
      </w:r>
      <w:r>
        <w:rPr>
          <w:rFonts w:ascii="Times New Roman" w:hAnsi="Times New Roman" w:cs="Times New Roman"/>
          <w:color w:val="222222"/>
          <w:sz w:val="24"/>
          <w:szCs w:val="24"/>
          <w:shd w:val="clear" w:color="auto" w:fill="FFFFFF"/>
        </w:rPr>
        <w:tab/>
      </w:r>
      <w:r w:rsidRPr="00B32290">
        <w:rPr>
          <w:rFonts w:ascii="Times New Roman" w:hAnsi="Times New Roman" w:cs="Times New Roman"/>
          <w:color w:val="222222"/>
          <w:sz w:val="24"/>
          <w:szCs w:val="24"/>
          <w:shd w:val="clear" w:color="auto" w:fill="FFFFFF"/>
        </w:rPr>
        <w:t>of teachers’ gender stereotypes. </w:t>
      </w:r>
      <w:r w:rsidRPr="00B32290">
        <w:rPr>
          <w:rFonts w:ascii="Times New Roman" w:hAnsi="Times New Roman" w:cs="Times New Roman"/>
          <w:i/>
          <w:iCs/>
          <w:color w:val="222222"/>
          <w:sz w:val="24"/>
          <w:szCs w:val="24"/>
          <w:shd w:val="clear" w:color="auto" w:fill="FFFFFF"/>
        </w:rPr>
        <w:t>Contemporary Educational Psychology</w:t>
      </w:r>
      <w:r w:rsidRPr="00B32290">
        <w:rPr>
          <w:rFonts w:ascii="Times New Roman" w:hAnsi="Times New Roman" w:cs="Times New Roman"/>
          <w:color w:val="222222"/>
          <w:sz w:val="24"/>
          <w:szCs w:val="24"/>
          <w:shd w:val="clear" w:color="auto" w:fill="FFFFFF"/>
        </w:rPr>
        <w:t>, </w:t>
      </w:r>
      <w:r w:rsidRPr="00B32290">
        <w:rPr>
          <w:rFonts w:ascii="Times New Roman" w:hAnsi="Times New Roman" w:cs="Times New Roman"/>
          <w:i/>
          <w:iCs/>
          <w:color w:val="222222"/>
          <w:sz w:val="24"/>
          <w:szCs w:val="24"/>
          <w:shd w:val="clear" w:color="auto" w:fill="FFFFFF"/>
        </w:rPr>
        <w:t>54</w:t>
      </w:r>
      <w:r w:rsidRPr="00B32290">
        <w:rPr>
          <w:rFonts w:ascii="Times New Roman" w:hAnsi="Times New Roman" w:cs="Times New Roman"/>
          <w:color w:val="222222"/>
          <w:sz w:val="24"/>
          <w:szCs w:val="24"/>
          <w:shd w:val="clear" w:color="auto" w:fill="FFFFFF"/>
        </w:rPr>
        <w:t>, 212-220.</w:t>
      </w:r>
    </w:p>
    <w:sectPr w:rsidR="00B32290" w:rsidRPr="00B32290" w:rsidSect="003B58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898" w:rsidRDefault="00310898" w:rsidP="003B5834">
      <w:pPr>
        <w:spacing w:after="0" w:line="240" w:lineRule="auto"/>
      </w:pPr>
      <w:r>
        <w:separator/>
      </w:r>
    </w:p>
  </w:endnote>
  <w:endnote w:type="continuationSeparator" w:id="0">
    <w:p w:rsidR="00310898" w:rsidRDefault="00310898" w:rsidP="003B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898" w:rsidRDefault="00310898" w:rsidP="003B5834">
      <w:pPr>
        <w:spacing w:after="0" w:line="240" w:lineRule="auto"/>
      </w:pPr>
      <w:r>
        <w:separator/>
      </w:r>
    </w:p>
  </w:footnote>
  <w:footnote w:type="continuationSeparator" w:id="0">
    <w:p w:rsidR="00310898" w:rsidRDefault="00310898" w:rsidP="003B5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566" w:rsidRPr="00C01566" w:rsidRDefault="00C01566" w:rsidP="00C01566">
    <w:pPr>
      <w:spacing w:line="480" w:lineRule="auto"/>
      <w:rPr>
        <w:rFonts w:ascii="Times New Roman" w:hAnsi="Times New Roman" w:cs="Times New Roman"/>
        <w:sz w:val="24"/>
        <w:szCs w:val="24"/>
      </w:rPr>
    </w:pPr>
    <w:r w:rsidRPr="00C01566">
      <w:rPr>
        <w:rFonts w:ascii="Times New Roman" w:hAnsi="Times New Roman" w:cs="Times New Roman"/>
        <w:sz w:val="24"/>
        <w:szCs w:val="24"/>
      </w:rPr>
      <w:t>PROPHECIES IN EDUCATION</w:t>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r w:rsidRPr="00C01566">
      <w:rPr>
        <w:rFonts w:ascii="Times New Roman" w:hAnsi="Times New Roman" w:cs="Times New Roman"/>
        <w:sz w:val="24"/>
        <w:szCs w:val="24"/>
      </w:rPr>
      <w:tab/>
    </w:r>
    <w:sdt>
      <w:sdtPr>
        <w:rPr>
          <w:rFonts w:ascii="Times New Roman" w:hAnsi="Times New Roman" w:cs="Times New Roman"/>
          <w:sz w:val="24"/>
          <w:szCs w:val="24"/>
        </w:rPr>
        <w:id w:val="576911804"/>
        <w:docPartObj>
          <w:docPartGallery w:val="Page Numbers (Top of Page)"/>
          <w:docPartUnique/>
        </w:docPartObj>
      </w:sdtPr>
      <w:sdtEndPr/>
      <w:sdtContent>
        <w:r w:rsidR="00192751" w:rsidRPr="00C01566">
          <w:rPr>
            <w:rFonts w:ascii="Times New Roman" w:hAnsi="Times New Roman" w:cs="Times New Roman"/>
            <w:sz w:val="24"/>
            <w:szCs w:val="24"/>
          </w:rPr>
          <w:fldChar w:fldCharType="begin"/>
        </w:r>
        <w:r w:rsidRPr="00C01566">
          <w:rPr>
            <w:rFonts w:ascii="Times New Roman" w:hAnsi="Times New Roman" w:cs="Times New Roman"/>
            <w:sz w:val="24"/>
            <w:szCs w:val="24"/>
          </w:rPr>
          <w:instrText xml:space="preserve"> PAGE   \* MERGEFORMAT </w:instrText>
        </w:r>
        <w:r w:rsidR="00192751" w:rsidRPr="00C01566">
          <w:rPr>
            <w:rFonts w:ascii="Times New Roman" w:hAnsi="Times New Roman" w:cs="Times New Roman"/>
            <w:sz w:val="24"/>
            <w:szCs w:val="24"/>
          </w:rPr>
          <w:fldChar w:fldCharType="separate"/>
        </w:r>
        <w:r w:rsidR="005A3852">
          <w:rPr>
            <w:rFonts w:ascii="Times New Roman" w:hAnsi="Times New Roman" w:cs="Times New Roman"/>
            <w:noProof/>
            <w:sz w:val="24"/>
            <w:szCs w:val="24"/>
          </w:rPr>
          <w:t>7</w:t>
        </w:r>
        <w:r w:rsidR="00192751" w:rsidRPr="00C0156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55E" w:rsidRPr="003B5834" w:rsidRDefault="003A555E" w:rsidP="003B5834">
    <w:pPr>
      <w:pStyle w:val="Header"/>
      <w:spacing w:line="480" w:lineRule="auto"/>
      <w:jc w:val="right"/>
      <w:rPr>
        <w:rFonts w:ascii="Times New Roman" w:hAnsi="Times New Roman" w:cs="Times New Roman"/>
        <w:sz w:val="24"/>
        <w:szCs w:val="24"/>
      </w:rPr>
    </w:pPr>
    <w:r w:rsidRPr="003B5834">
      <w:rPr>
        <w:rFonts w:ascii="Times New Roman" w:hAnsi="Times New Roman" w:cs="Times New Roman"/>
        <w:sz w:val="24"/>
        <w:szCs w:val="24"/>
      </w:rPr>
      <w:t xml:space="preserve">Running Head: PROPHECIES IN EDUCATION </w:t>
    </w:r>
    <w:r w:rsidRPr="003B5834">
      <w:rPr>
        <w:rFonts w:ascii="Times New Roman" w:hAnsi="Times New Roman" w:cs="Times New Roman"/>
        <w:sz w:val="24"/>
        <w:szCs w:val="24"/>
      </w:rPr>
      <w:tab/>
    </w:r>
    <w:r w:rsidRPr="003B5834">
      <w:rPr>
        <w:rFonts w:ascii="Times New Roman" w:hAnsi="Times New Roman" w:cs="Times New Roman"/>
        <w:sz w:val="24"/>
        <w:szCs w:val="24"/>
      </w:rPr>
      <w:tab/>
    </w:r>
    <w:sdt>
      <w:sdtPr>
        <w:rPr>
          <w:rFonts w:ascii="Times New Roman" w:hAnsi="Times New Roman" w:cs="Times New Roman"/>
          <w:sz w:val="24"/>
          <w:szCs w:val="24"/>
        </w:rPr>
        <w:id w:val="576911751"/>
        <w:docPartObj>
          <w:docPartGallery w:val="Page Numbers (Top of Page)"/>
          <w:docPartUnique/>
        </w:docPartObj>
      </w:sdtPr>
      <w:sdtEndPr/>
      <w:sdtContent>
        <w:r w:rsidR="00192751" w:rsidRPr="003B5834">
          <w:rPr>
            <w:rFonts w:ascii="Times New Roman" w:hAnsi="Times New Roman" w:cs="Times New Roman"/>
            <w:sz w:val="24"/>
            <w:szCs w:val="24"/>
          </w:rPr>
          <w:fldChar w:fldCharType="begin"/>
        </w:r>
        <w:r w:rsidRPr="003B5834">
          <w:rPr>
            <w:rFonts w:ascii="Times New Roman" w:hAnsi="Times New Roman" w:cs="Times New Roman"/>
            <w:sz w:val="24"/>
            <w:szCs w:val="24"/>
          </w:rPr>
          <w:instrText xml:space="preserve"> PAGE   \* MERGEFORMAT </w:instrText>
        </w:r>
        <w:r w:rsidR="00192751" w:rsidRPr="003B5834">
          <w:rPr>
            <w:rFonts w:ascii="Times New Roman" w:hAnsi="Times New Roman" w:cs="Times New Roman"/>
            <w:sz w:val="24"/>
            <w:szCs w:val="24"/>
          </w:rPr>
          <w:fldChar w:fldCharType="separate"/>
        </w:r>
        <w:r w:rsidR="00310898">
          <w:rPr>
            <w:rFonts w:ascii="Times New Roman" w:hAnsi="Times New Roman" w:cs="Times New Roman"/>
            <w:noProof/>
            <w:sz w:val="24"/>
            <w:szCs w:val="24"/>
          </w:rPr>
          <w:t>1</w:t>
        </w:r>
        <w:r w:rsidR="00192751" w:rsidRPr="003B583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2MjGwNDcyNTcytDRV0lEKTi0uzszPAykwrAUAf3IhLiwAAAA="/>
  </w:docVars>
  <w:rsids>
    <w:rsidRoot w:val="003B5834"/>
    <w:rsid w:val="00063BD5"/>
    <w:rsid w:val="00192751"/>
    <w:rsid w:val="0022192C"/>
    <w:rsid w:val="0023640E"/>
    <w:rsid w:val="00310751"/>
    <w:rsid w:val="00310898"/>
    <w:rsid w:val="003A555E"/>
    <w:rsid w:val="003B5834"/>
    <w:rsid w:val="00404809"/>
    <w:rsid w:val="004A11D1"/>
    <w:rsid w:val="00515550"/>
    <w:rsid w:val="005342F6"/>
    <w:rsid w:val="00552AEA"/>
    <w:rsid w:val="005A3852"/>
    <w:rsid w:val="005B4301"/>
    <w:rsid w:val="005F0485"/>
    <w:rsid w:val="00745330"/>
    <w:rsid w:val="009969BB"/>
    <w:rsid w:val="00B32290"/>
    <w:rsid w:val="00BC7DED"/>
    <w:rsid w:val="00C01566"/>
    <w:rsid w:val="00C113A6"/>
    <w:rsid w:val="00CE237B"/>
    <w:rsid w:val="00D30AFC"/>
    <w:rsid w:val="00E10E96"/>
    <w:rsid w:val="00E97D9D"/>
    <w:rsid w:val="00F41922"/>
    <w:rsid w:val="00FC153B"/>
    <w:rsid w:val="00FE1B5E"/>
    <w:rsid w:val="00FE4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34"/>
  </w:style>
  <w:style w:type="paragraph" w:styleId="Footer">
    <w:name w:val="footer"/>
    <w:basedOn w:val="Normal"/>
    <w:link w:val="FooterChar"/>
    <w:uiPriority w:val="99"/>
    <w:semiHidden/>
    <w:unhideWhenUsed/>
    <w:rsid w:val="003B58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58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2019-05-26T06:03:00Z</dcterms:created>
  <dcterms:modified xsi:type="dcterms:W3CDTF">2019-05-26T06:03:00Z</dcterms:modified>
</cp:coreProperties>
</file>